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Soragna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Parma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